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D802" w14:textId="77777777" w:rsidR="00626F56" w:rsidRPr="00987B6E" w:rsidRDefault="00626F56" w:rsidP="00626F56">
      <w:pPr>
        <w:spacing w:after="120" w:line="240" w:lineRule="auto"/>
        <w:jc w:val="center"/>
        <w:rPr>
          <w:b/>
          <w:sz w:val="32"/>
          <w:szCs w:val="32"/>
        </w:rPr>
      </w:pPr>
      <w:bookmarkStart w:id="0" w:name="_Hlk161921172"/>
      <w:bookmarkEnd w:id="0"/>
      <w:r w:rsidRPr="00987B6E">
        <w:rPr>
          <w:b/>
          <w:sz w:val="32"/>
          <w:szCs w:val="32"/>
        </w:rPr>
        <w:t>The Great Equalizer (%CV) Worksheet</w:t>
      </w:r>
    </w:p>
    <w:p w14:paraId="56F388FC" w14:textId="77777777" w:rsidR="00626F56" w:rsidRDefault="00626F56" w:rsidP="00626F56">
      <w:r>
        <w:t>Your shipment of CK control materials arrived late.  You only have 3-days’ worth of your current lot number before you need to use the shipment you just received to maintain your QC practices for that analyte.   You check the L-J chart to see if the method’s performance has been stable.</w:t>
      </w:r>
    </w:p>
    <w:p w14:paraId="57DB1798" w14:textId="3EA05943" w:rsidR="00626F56" w:rsidRDefault="001E3D14" w:rsidP="00626F56">
      <w:r w:rsidRPr="00DA5F61">
        <w:rPr>
          <w:noProof/>
        </w:rPr>
        <w:drawing>
          <wp:inline distT="0" distB="0" distL="0" distR="0" wp14:anchorId="288D2B2B" wp14:editId="46ABACF5">
            <wp:extent cx="5731510" cy="327539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75390"/>
                    </a:xfrm>
                    <a:prstGeom prst="rect">
                      <a:avLst/>
                    </a:prstGeom>
                    <a:noFill/>
                    <a:ln>
                      <a:noFill/>
                    </a:ln>
                  </pic:spPr>
                </pic:pic>
              </a:graphicData>
            </a:graphic>
          </wp:inline>
        </w:drawing>
      </w:r>
    </w:p>
    <w:p w14:paraId="0B24F937" w14:textId="1DFD83A3" w:rsidR="00626F56" w:rsidRDefault="001E3D14" w:rsidP="00626F56">
      <w:r w:rsidRPr="00DA5F61">
        <w:rPr>
          <w:noProof/>
        </w:rPr>
        <w:drawing>
          <wp:inline distT="0" distB="0" distL="0" distR="0" wp14:anchorId="21AFBF1C" wp14:editId="62C8DF9B">
            <wp:extent cx="5731510" cy="298197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81970"/>
                    </a:xfrm>
                    <a:prstGeom prst="rect">
                      <a:avLst/>
                    </a:prstGeom>
                    <a:noFill/>
                    <a:ln>
                      <a:noFill/>
                    </a:ln>
                  </pic:spPr>
                </pic:pic>
              </a:graphicData>
            </a:graphic>
          </wp:inline>
        </w:drawing>
      </w:r>
    </w:p>
    <w:p w14:paraId="5FB2CFCE" w14:textId="77777777" w:rsidR="00626F56" w:rsidRDefault="00626F56" w:rsidP="00626F56">
      <w:r w:rsidRPr="00945E0C">
        <w:rPr>
          <w:b/>
          <w:bCs/>
          <w:highlight w:val="yellow"/>
        </w:rPr>
        <w:t>Based on your review of the provided QC charts, you conclude the following</w:t>
      </w:r>
      <w:r>
        <w:t>:</w:t>
      </w:r>
    </w:p>
    <w:p w14:paraId="69DAF830" w14:textId="13F7EDCC" w:rsidR="00626F56" w:rsidRDefault="001E3D14" w:rsidP="001E3D14">
      <w:pPr>
        <w:spacing w:after="0"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w:t>
      </w:r>
    </w:p>
    <w:p w14:paraId="777CA713" w14:textId="4C7354DC" w:rsidR="001E3D14" w:rsidRDefault="001E3D14" w:rsidP="001E3D14">
      <w:pPr>
        <w:spacing w:after="0" w:line="240" w:lineRule="auto"/>
        <w:rPr>
          <w:b/>
          <w:sz w:val="24"/>
          <w:szCs w:val="24"/>
        </w:rPr>
      </w:pPr>
      <w:r>
        <w:rPr>
          <w:b/>
          <w:sz w:val="24"/>
          <w:szCs w:val="24"/>
        </w:rPr>
        <w:t>_____________________________________________________________</w:t>
      </w:r>
    </w:p>
    <w:p w14:paraId="107027ED" w14:textId="77777777" w:rsidR="00626F56" w:rsidRDefault="00626F56" w:rsidP="001E3D14">
      <w:pPr>
        <w:spacing w:after="0" w:line="240" w:lineRule="auto"/>
        <w:rPr>
          <w:b/>
          <w:sz w:val="24"/>
          <w:szCs w:val="24"/>
        </w:rPr>
      </w:pPr>
    </w:p>
    <w:p w14:paraId="0F99BD51" w14:textId="77777777" w:rsidR="001E3D14" w:rsidRDefault="001E3D14" w:rsidP="00626F56">
      <w:pPr>
        <w:spacing w:after="0" w:line="240" w:lineRule="auto"/>
        <w:jc w:val="center"/>
        <w:rPr>
          <w:b/>
          <w:sz w:val="24"/>
          <w:szCs w:val="24"/>
        </w:rPr>
      </w:pPr>
    </w:p>
    <w:p w14:paraId="6657312A" w14:textId="77777777" w:rsidR="001E3D14" w:rsidRDefault="001E3D14" w:rsidP="00626F56">
      <w:pPr>
        <w:spacing w:after="0" w:line="240" w:lineRule="auto"/>
        <w:jc w:val="center"/>
        <w:rPr>
          <w:b/>
          <w:sz w:val="24"/>
          <w:szCs w:val="24"/>
        </w:rPr>
      </w:pPr>
    </w:p>
    <w:p w14:paraId="39B86473" w14:textId="180080BA" w:rsidR="00626F56" w:rsidRPr="00987B6E" w:rsidRDefault="00626F56" w:rsidP="00626F56">
      <w:pPr>
        <w:spacing w:after="0" w:line="240" w:lineRule="auto"/>
        <w:jc w:val="center"/>
        <w:rPr>
          <w:b/>
          <w:sz w:val="24"/>
          <w:szCs w:val="24"/>
        </w:rPr>
      </w:pPr>
      <w:r w:rsidRPr="00987B6E">
        <w:rPr>
          <w:b/>
          <w:sz w:val="24"/>
          <w:szCs w:val="24"/>
        </w:rPr>
        <w:t>The Great Equalizer (%CV) Worksheet</w:t>
      </w:r>
    </w:p>
    <w:p w14:paraId="71F24FD7" w14:textId="77777777" w:rsidR="00626F56" w:rsidRDefault="00626F56" w:rsidP="00626F56">
      <w:pPr>
        <w:rPr>
          <w:sz w:val="24"/>
          <w:szCs w:val="24"/>
        </w:rPr>
      </w:pPr>
      <w:r w:rsidRPr="00265FED">
        <w:rPr>
          <w:sz w:val="24"/>
          <w:szCs w:val="24"/>
        </w:rPr>
        <w:t>You recall that you only need 8-10 control measurements to determine a reasonable estimate for your observed mean for the new shipment of control materials.  For the next 3 days, you analyze the new shipment in parallel with the current lot number and obtain the following measurements:  Each measurement obtained on the new lot number falls within the range noted in the package insert.</w:t>
      </w:r>
    </w:p>
    <w:tbl>
      <w:tblPr>
        <w:tblStyle w:val="TableGrid"/>
        <w:tblW w:w="0" w:type="auto"/>
        <w:tblLook w:val="04A0" w:firstRow="1" w:lastRow="0" w:firstColumn="1" w:lastColumn="0" w:noHBand="0" w:noVBand="1"/>
      </w:tblPr>
      <w:tblGrid>
        <w:gridCol w:w="2582"/>
        <w:gridCol w:w="2727"/>
        <w:gridCol w:w="2727"/>
      </w:tblGrid>
      <w:tr w:rsidR="00626F56" w14:paraId="76E9677B" w14:textId="77777777" w:rsidTr="006515D3">
        <w:tc>
          <w:tcPr>
            <w:tcW w:w="2582" w:type="dxa"/>
            <w:tcBorders>
              <w:top w:val="single" w:sz="4" w:space="0" w:color="auto"/>
              <w:left w:val="single" w:sz="4" w:space="0" w:color="auto"/>
              <w:bottom w:val="single" w:sz="4" w:space="0" w:color="auto"/>
              <w:right w:val="single" w:sz="4" w:space="0" w:color="auto"/>
            </w:tcBorders>
          </w:tcPr>
          <w:p w14:paraId="77EDD08E"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7966D5B0" w14:textId="77777777" w:rsidR="00626F56" w:rsidRDefault="00626F56" w:rsidP="006515D3">
            <w:r>
              <w:t>Level 1 (Lot # 1-456) U/L</w:t>
            </w:r>
          </w:p>
        </w:tc>
        <w:tc>
          <w:tcPr>
            <w:tcW w:w="2727" w:type="dxa"/>
            <w:tcBorders>
              <w:top w:val="single" w:sz="4" w:space="0" w:color="auto"/>
              <w:left w:val="single" w:sz="4" w:space="0" w:color="auto"/>
              <w:bottom w:val="single" w:sz="4" w:space="0" w:color="auto"/>
              <w:right w:val="single" w:sz="4" w:space="0" w:color="auto"/>
            </w:tcBorders>
            <w:hideMark/>
          </w:tcPr>
          <w:p w14:paraId="7920B5BF" w14:textId="77777777" w:rsidR="00626F56" w:rsidRDefault="00626F56" w:rsidP="006515D3">
            <w:r>
              <w:t>Level 3 (Lot # 3-456) U/L</w:t>
            </w:r>
          </w:p>
        </w:tc>
      </w:tr>
      <w:tr w:rsidR="00626F56" w14:paraId="747BEAE2" w14:textId="77777777" w:rsidTr="006515D3">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7333C6B4" w14:textId="77777777" w:rsidR="00626F56" w:rsidRDefault="00626F56" w:rsidP="006515D3">
            <w:pPr>
              <w:jc w:val="center"/>
            </w:pPr>
            <w:r>
              <w:t>Day 1</w:t>
            </w:r>
          </w:p>
        </w:tc>
        <w:tc>
          <w:tcPr>
            <w:tcW w:w="2727" w:type="dxa"/>
            <w:tcBorders>
              <w:top w:val="single" w:sz="4" w:space="0" w:color="auto"/>
              <w:left w:val="single" w:sz="4" w:space="0" w:color="auto"/>
              <w:bottom w:val="single" w:sz="4" w:space="0" w:color="auto"/>
              <w:right w:val="single" w:sz="4" w:space="0" w:color="auto"/>
            </w:tcBorders>
            <w:hideMark/>
          </w:tcPr>
          <w:p w14:paraId="245ACC52" w14:textId="77777777" w:rsidR="00626F56" w:rsidRDefault="00626F56" w:rsidP="006515D3">
            <w:pPr>
              <w:jc w:val="center"/>
            </w:pPr>
            <w:r>
              <w:t>67.0</w:t>
            </w:r>
          </w:p>
        </w:tc>
        <w:tc>
          <w:tcPr>
            <w:tcW w:w="2727" w:type="dxa"/>
            <w:tcBorders>
              <w:top w:val="single" w:sz="4" w:space="0" w:color="auto"/>
              <w:left w:val="single" w:sz="4" w:space="0" w:color="auto"/>
              <w:bottom w:val="single" w:sz="4" w:space="0" w:color="auto"/>
              <w:right w:val="single" w:sz="4" w:space="0" w:color="auto"/>
            </w:tcBorders>
            <w:hideMark/>
          </w:tcPr>
          <w:p w14:paraId="4A5D330A" w14:textId="77777777" w:rsidR="00626F56" w:rsidRDefault="00626F56" w:rsidP="006515D3">
            <w:pPr>
              <w:jc w:val="center"/>
            </w:pPr>
            <w:r>
              <w:t>611.0</w:t>
            </w:r>
          </w:p>
        </w:tc>
      </w:tr>
      <w:tr w:rsidR="00626F56" w14:paraId="3C029AAA"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50EEE1A7"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77539FC0" w14:textId="77777777" w:rsidR="00626F56" w:rsidRDefault="00626F56" w:rsidP="006515D3">
            <w:pPr>
              <w:jc w:val="center"/>
            </w:pPr>
            <w:r>
              <w:t>64.0</w:t>
            </w:r>
          </w:p>
        </w:tc>
        <w:tc>
          <w:tcPr>
            <w:tcW w:w="2727" w:type="dxa"/>
            <w:tcBorders>
              <w:top w:val="single" w:sz="4" w:space="0" w:color="auto"/>
              <w:left w:val="single" w:sz="4" w:space="0" w:color="auto"/>
              <w:bottom w:val="single" w:sz="4" w:space="0" w:color="auto"/>
              <w:right w:val="single" w:sz="4" w:space="0" w:color="auto"/>
            </w:tcBorders>
            <w:hideMark/>
          </w:tcPr>
          <w:p w14:paraId="5E249204" w14:textId="77777777" w:rsidR="00626F56" w:rsidRDefault="00626F56" w:rsidP="006515D3">
            <w:pPr>
              <w:jc w:val="center"/>
            </w:pPr>
            <w:r>
              <w:t>610.0</w:t>
            </w:r>
          </w:p>
        </w:tc>
      </w:tr>
      <w:tr w:rsidR="00626F56" w14:paraId="1BEF8E94"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4AF44539"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181070E7" w14:textId="77777777" w:rsidR="00626F56" w:rsidRDefault="00626F56" w:rsidP="006515D3">
            <w:pPr>
              <w:jc w:val="center"/>
            </w:pPr>
            <w:r>
              <w:t>64.0</w:t>
            </w:r>
          </w:p>
        </w:tc>
        <w:tc>
          <w:tcPr>
            <w:tcW w:w="2727" w:type="dxa"/>
            <w:tcBorders>
              <w:top w:val="single" w:sz="4" w:space="0" w:color="auto"/>
              <w:left w:val="single" w:sz="4" w:space="0" w:color="auto"/>
              <w:bottom w:val="single" w:sz="4" w:space="0" w:color="auto"/>
              <w:right w:val="single" w:sz="4" w:space="0" w:color="auto"/>
            </w:tcBorders>
            <w:hideMark/>
          </w:tcPr>
          <w:p w14:paraId="49C8158D" w14:textId="77777777" w:rsidR="00626F56" w:rsidRDefault="00626F56" w:rsidP="006515D3">
            <w:pPr>
              <w:jc w:val="center"/>
            </w:pPr>
            <w:r>
              <w:t>612.0</w:t>
            </w:r>
          </w:p>
        </w:tc>
      </w:tr>
      <w:tr w:rsidR="00626F56" w14:paraId="37A5B958" w14:textId="77777777" w:rsidTr="006515D3">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503D7AC3" w14:textId="77777777" w:rsidR="00626F56" w:rsidRDefault="00626F56" w:rsidP="006515D3">
            <w:pPr>
              <w:jc w:val="center"/>
            </w:pPr>
            <w:r>
              <w:t>Day 2</w:t>
            </w:r>
          </w:p>
        </w:tc>
        <w:tc>
          <w:tcPr>
            <w:tcW w:w="2727" w:type="dxa"/>
            <w:tcBorders>
              <w:top w:val="single" w:sz="4" w:space="0" w:color="auto"/>
              <w:left w:val="single" w:sz="4" w:space="0" w:color="auto"/>
              <w:bottom w:val="single" w:sz="4" w:space="0" w:color="auto"/>
              <w:right w:val="single" w:sz="4" w:space="0" w:color="auto"/>
            </w:tcBorders>
            <w:hideMark/>
          </w:tcPr>
          <w:p w14:paraId="619B711E" w14:textId="77777777" w:rsidR="00626F56" w:rsidRDefault="00626F56" w:rsidP="006515D3">
            <w:pPr>
              <w:jc w:val="center"/>
            </w:pPr>
            <w:r>
              <w:t>61.0</w:t>
            </w:r>
          </w:p>
        </w:tc>
        <w:tc>
          <w:tcPr>
            <w:tcW w:w="2727" w:type="dxa"/>
            <w:tcBorders>
              <w:top w:val="single" w:sz="4" w:space="0" w:color="auto"/>
              <w:left w:val="single" w:sz="4" w:space="0" w:color="auto"/>
              <w:bottom w:val="single" w:sz="4" w:space="0" w:color="auto"/>
              <w:right w:val="single" w:sz="4" w:space="0" w:color="auto"/>
            </w:tcBorders>
            <w:hideMark/>
          </w:tcPr>
          <w:p w14:paraId="234F636B" w14:textId="77777777" w:rsidR="00626F56" w:rsidRDefault="00626F56" w:rsidP="006515D3">
            <w:pPr>
              <w:jc w:val="center"/>
            </w:pPr>
            <w:r>
              <w:t>608.0</w:t>
            </w:r>
          </w:p>
        </w:tc>
      </w:tr>
      <w:tr w:rsidR="00626F56" w14:paraId="3BAAB6C0"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6BC424A8"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5EBF2A01" w14:textId="77777777" w:rsidR="00626F56" w:rsidRDefault="00626F56" w:rsidP="006515D3">
            <w:pPr>
              <w:jc w:val="center"/>
            </w:pPr>
            <w:r>
              <w:t>64.0</w:t>
            </w:r>
          </w:p>
        </w:tc>
        <w:tc>
          <w:tcPr>
            <w:tcW w:w="2727" w:type="dxa"/>
            <w:tcBorders>
              <w:top w:val="single" w:sz="4" w:space="0" w:color="auto"/>
              <w:left w:val="single" w:sz="4" w:space="0" w:color="auto"/>
              <w:bottom w:val="single" w:sz="4" w:space="0" w:color="auto"/>
              <w:right w:val="single" w:sz="4" w:space="0" w:color="auto"/>
            </w:tcBorders>
            <w:hideMark/>
          </w:tcPr>
          <w:p w14:paraId="66BB54A2" w14:textId="77777777" w:rsidR="00626F56" w:rsidRDefault="00626F56" w:rsidP="006515D3">
            <w:pPr>
              <w:jc w:val="center"/>
            </w:pPr>
            <w:r>
              <w:t>610.0</w:t>
            </w:r>
          </w:p>
        </w:tc>
      </w:tr>
      <w:tr w:rsidR="00626F56" w14:paraId="42F2BA21"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1F31ACCF"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4FBF387F" w14:textId="77777777" w:rsidR="00626F56" w:rsidRDefault="00626F56" w:rsidP="006515D3">
            <w:pPr>
              <w:jc w:val="center"/>
            </w:pPr>
            <w:r>
              <w:t>64.0</w:t>
            </w:r>
          </w:p>
        </w:tc>
        <w:tc>
          <w:tcPr>
            <w:tcW w:w="2727" w:type="dxa"/>
            <w:tcBorders>
              <w:top w:val="single" w:sz="4" w:space="0" w:color="auto"/>
              <w:left w:val="single" w:sz="4" w:space="0" w:color="auto"/>
              <w:bottom w:val="single" w:sz="4" w:space="0" w:color="auto"/>
              <w:right w:val="single" w:sz="4" w:space="0" w:color="auto"/>
            </w:tcBorders>
            <w:hideMark/>
          </w:tcPr>
          <w:p w14:paraId="75E73BEC" w14:textId="77777777" w:rsidR="00626F56" w:rsidRDefault="00626F56" w:rsidP="006515D3">
            <w:pPr>
              <w:jc w:val="center"/>
            </w:pPr>
            <w:r>
              <w:t>610.0</w:t>
            </w:r>
          </w:p>
        </w:tc>
      </w:tr>
      <w:tr w:rsidR="00626F56" w14:paraId="0F54C4C3" w14:textId="77777777" w:rsidTr="006515D3">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74DB6551" w14:textId="77777777" w:rsidR="00626F56" w:rsidRDefault="00626F56" w:rsidP="006515D3">
            <w:pPr>
              <w:jc w:val="center"/>
            </w:pPr>
            <w:r>
              <w:t>Day 3</w:t>
            </w:r>
          </w:p>
        </w:tc>
        <w:tc>
          <w:tcPr>
            <w:tcW w:w="2727" w:type="dxa"/>
            <w:tcBorders>
              <w:top w:val="single" w:sz="4" w:space="0" w:color="auto"/>
              <w:left w:val="single" w:sz="4" w:space="0" w:color="auto"/>
              <w:bottom w:val="single" w:sz="4" w:space="0" w:color="auto"/>
              <w:right w:val="single" w:sz="4" w:space="0" w:color="auto"/>
            </w:tcBorders>
            <w:hideMark/>
          </w:tcPr>
          <w:p w14:paraId="1FCAD2C2" w14:textId="77777777" w:rsidR="00626F56" w:rsidRDefault="00626F56" w:rsidP="006515D3">
            <w:pPr>
              <w:jc w:val="center"/>
            </w:pPr>
            <w:r>
              <w:t>64.0</w:t>
            </w:r>
          </w:p>
        </w:tc>
        <w:tc>
          <w:tcPr>
            <w:tcW w:w="2727" w:type="dxa"/>
            <w:tcBorders>
              <w:top w:val="single" w:sz="4" w:space="0" w:color="auto"/>
              <w:left w:val="single" w:sz="4" w:space="0" w:color="auto"/>
              <w:bottom w:val="single" w:sz="4" w:space="0" w:color="auto"/>
              <w:right w:val="single" w:sz="4" w:space="0" w:color="auto"/>
            </w:tcBorders>
            <w:hideMark/>
          </w:tcPr>
          <w:p w14:paraId="4304198B" w14:textId="77777777" w:rsidR="00626F56" w:rsidRDefault="00626F56" w:rsidP="006515D3">
            <w:pPr>
              <w:jc w:val="center"/>
            </w:pPr>
            <w:r>
              <w:t>610.0</w:t>
            </w:r>
          </w:p>
        </w:tc>
      </w:tr>
      <w:tr w:rsidR="00626F56" w14:paraId="62CF5DEB"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420D2975"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0DFC4553" w14:textId="77777777" w:rsidR="00626F56" w:rsidRDefault="00626F56" w:rsidP="006515D3">
            <w:pPr>
              <w:jc w:val="center"/>
            </w:pPr>
            <w:r>
              <w:t>65.0</w:t>
            </w:r>
          </w:p>
        </w:tc>
        <w:tc>
          <w:tcPr>
            <w:tcW w:w="2727" w:type="dxa"/>
            <w:tcBorders>
              <w:top w:val="single" w:sz="4" w:space="0" w:color="auto"/>
              <w:left w:val="single" w:sz="4" w:space="0" w:color="auto"/>
              <w:bottom w:val="single" w:sz="4" w:space="0" w:color="auto"/>
              <w:right w:val="single" w:sz="4" w:space="0" w:color="auto"/>
            </w:tcBorders>
            <w:hideMark/>
          </w:tcPr>
          <w:p w14:paraId="21FC3022" w14:textId="77777777" w:rsidR="00626F56" w:rsidRDefault="00626F56" w:rsidP="006515D3">
            <w:pPr>
              <w:jc w:val="center"/>
            </w:pPr>
            <w:r>
              <w:t>610.0</w:t>
            </w:r>
          </w:p>
        </w:tc>
      </w:tr>
      <w:tr w:rsidR="00626F56" w14:paraId="38F53BAB" w14:textId="77777777" w:rsidTr="006515D3">
        <w:tc>
          <w:tcPr>
            <w:tcW w:w="0" w:type="auto"/>
            <w:vMerge/>
            <w:tcBorders>
              <w:top w:val="single" w:sz="4" w:space="0" w:color="auto"/>
              <w:left w:val="single" w:sz="4" w:space="0" w:color="auto"/>
              <w:bottom w:val="single" w:sz="4" w:space="0" w:color="auto"/>
              <w:right w:val="single" w:sz="4" w:space="0" w:color="auto"/>
            </w:tcBorders>
            <w:vAlign w:val="center"/>
            <w:hideMark/>
          </w:tcPr>
          <w:p w14:paraId="4852EAD8" w14:textId="77777777" w:rsidR="00626F56" w:rsidRDefault="00626F56" w:rsidP="006515D3"/>
        </w:tc>
        <w:tc>
          <w:tcPr>
            <w:tcW w:w="2727" w:type="dxa"/>
            <w:tcBorders>
              <w:top w:val="single" w:sz="4" w:space="0" w:color="auto"/>
              <w:left w:val="single" w:sz="4" w:space="0" w:color="auto"/>
              <w:bottom w:val="single" w:sz="4" w:space="0" w:color="auto"/>
              <w:right w:val="single" w:sz="4" w:space="0" w:color="auto"/>
            </w:tcBorders>
            <w:hideMark/>
          </w:tcPr>
          <w:p w14:paraId="30083E94" w14:textId="77777777" w:rsidR="00626F56" w:rsidRDefault="00626F56" w:rsidP="006515D3">
            <w:pPr>
              <w:jc w:val="center"/>
            </w:pPr>
            <w:r>
              <w:t>63.0</w:t>
            </w:r>
          </w:p>
        </w:tc>
        <w:tc>
          <w:tcPr>
            <w:tcW w:w="2727" w:type="dxa"/>
            <w:tcBorders>
              <w:top w:val="single" w:sz="4" w:space="0" w:color="auto"/>
              <w:left w:val="single" w:sz="4" w:space="0" w:color="auto"/>
              <w:bottom w:val="single" w:sz="4" w:space="0" w:color="auto"/>
              <w:right w:val="single" w:sz="4" w:space="0" w:color="auto"/>
            </w:tcBorders>
            <w:hideMark/>
          </w:tcPr>
          <w:p w14:paraId="47559300" w14:textId="77777777" w:rsidR="00626F56" w:rsidRDefault="00626F56" w:rsidP="006515D3">
            <w:pPr>
              <w:jc w:val="center"/>
            </w:pPr>
            <w:r>
              <w:t>609.0</w:t>
            </w:r>
          </w:p>
        </w:tc>
      </w:tr>
      <w:tr w:rsidR="007C34BA" w14:paraId="0721718D" w14:textId="77777777" w:rsidTr="006515D3">
        <w:tc>
          <w:tcPr>
            <w:tcW w:w="0" w:type="auto"/>
            <w:tcBorders>
              <w:top w:val="single" w:sz="4" w:space="0" w:color="auto"/>
              <w:left w:val="single" w:sz="4" w:space="0" w:color="auto"/>
              <w:bottom w:val="single" w:sz="4" w:space="0" w:color="auto"/>
              <w:right w:val="single" w:sz="4" w:space="0" w:color="auto"/>
            </w:tcBorders>
            <w:vAlign w:val="center"/>
          </w:tcPr>
          <w:p w14:paraId="4C4D0CDF" w14:textId="23B90023" w:rsidR="007C34BA" w:rsidRPr="00945E0C" w:rsidRDefault="007C34BA" w:rsidP="006515D3">
            <w:pPr>
              <w:rPr>
                <w:b/>
                <w:bCs/>
              </w:rPr>
            </w:pPr>
            <w:r w:rsidRPr="00945E0C">
              <w:rPr>
                <w:b/>
                <w:bCs/>
              </w:rPr>
              <w:t>Mean</w:t>
            </w:r>
          </w:p>
        </w:tc>
        <w:tc>
          <w:tcPr>
            <w:tcW w:w="2727" w:type="dxa"/>
            <w:tcBorders>
              <w:top w:val="single" w:sz="4" w:space="0" w:color="auto"/>
              <w:left w:val="single" w:sz="4" w:space="0" w:color="auto"/>
              <w:bottom w:val="single" w:sz="4" w:space="0" w:color="auto"/>
              <w:right w:val="single" w:sz="4" w:space="0" w:color="auto"/>
            </w:tcBorders>
          </w:tcPr>
          <w:p w14:paraId="42F3B1A3" w14:textId="77777777" w:rsidR="007C34BA" w:rsidRDefault="007C34BA" w:rsidP="006515D3">
            <w:pPr>
              <w:jc w:val="center"/>
            </w:pPr>
          </w:p>
        </w:tc>
        <w:tc>
          <w:tcPr>
            <w:tcW w:w="2727" w:type="dxa"/>
            <w:tcBorders>
              <w:top w:val="single" w:sz="4" w:space="0" w:color="auto"/>
              <w:left w:val="single" w:sz="4" w:space="0" w:color="auto"/>
              <w:bottom w:val="single" w:sz="4" w:space="0" w:color="auto"/>
              <w:right w:val="single" w:sz="4" w:space="0" w:color="auto"/>
            </w:tcBorders>
          </w:tcPr>
          <w:p w14:paraId="19F27FE7" w14:textId="77777777" w:rsidR="007C34BA" w:rsidRDefault="007C34BA" w:rsidP="006515D3">
            <w:pPr>
              <w:jc w:val="center"/>
            </w:pPr>
          </w:p>
        </w:tc>
      </w:tr>
    </w:tbl>
    <w:p w14:paraId="32FEF2B4" w14:textId="0B46F411" w:rsidR="00626F56" w:rsidRPr="00265FED" w:rsidRDefault="00626F56" w:rsidP="00626F56">
      <w:pPr>
        <w:rPr>
          <w:sz w:val="24"/>
          <w:szCs w:val="24"/>
        </w:rPr>
      </w:pPr>
      <w:r w:rsidRPr="00265FED">
        <w:rPr>
          <w:sz w:val="24"/>
          <w:szCs w:val="24"/>
        </w:rPr>
        <w:t>You know there is insufficient time to obtain a reasonable estimate of the SD for the new shipment before it must be placed into use.  You also know that the SD often changes with concentration, so you are aware that you cannot use the SD directly from the current lot number and apply it to the new lot number. You decide to apply the great equalizer, %CV, because % CV can be used at the cross-over between 2 different lot numbers of control materials.</w:t>
      </w:r>
      <w:r>
        <w:rPr>
          <w:sz w:val="24"/>
          <w:szCs w:val="24"/>
        </w:rPr>
        <w:t xml:space="preserve">  Refer to </w:t>
      </w:r>
      <w:r w:rsidRPr="00AF0D6A">
        <w:rPr>
          <w:color w:val="009900"/>
          <w:sz w:val="24"/>
          <w:szCs w:val="24"/>
          <w:u w:val="single"/>
        </w:rPr>
        <w:t>Worksheet: Applying %CV</w:t>
      </w:r>
      <w:r>
        <w:rPr>
          <w:color w:val="009900"/>
          <w:sz w:val="24"/>
          <w:szCs w:val="24"/>
          <w:u w:val="single"/>
        </w:rPr>
        <w:t xml:space="preserve"> </w:t>
      </w:r>
      <w:r w:rsidRPr="00316E01">
        <w:rPr>
          <w:color w:val="009900"/>
          <w:sz w:val="24"/>
          <w:szCs w:val="24"/>
          <w:u w:val="single"/>
          <w:vertAlign w:val="superscript"/>
        </w:rPr>
        <w:t>605</w:t>
      </w:r>
      <w:r>
        <w:rPr>
          <w:sz w:val="24"/>
          <w:szCs w:val="24"/>
        </w:rPr>
        <w:t xml:space="preserve"> for assistance.</w:t>
      </w:r>
    </w:p>
    <w:p w14:paraId="79B1A639" w14:textId="462225EE" w:rsidR="00626F56" w:rsidRDefault="00626F56" w:rsidP="00626F56">
      <w:pPr>
        <w:rPr>
          <w:b/>
          <w:bCs/>
          <w:sz w:val="24"/>
          <w:szCs w:val="24"/>
        </w:rPr>
      </w:pPr>
      <w:r w:rsidRPr="007C34BA">
        <w:rPr>
          <w:b/>
          <w:bCs/>
          <w:sz w:val="24"/>
          <w:szCs w:val="24"/>
        </w:rPr>
        <w:t xml:space="preserve">You create the new L-J charts based on the new mean and calculated SD derived from the %CV.  Complete the charts by labeling the Y-axis with the control values.  </w:t>
      </w:r>
      <w:r w:rsidR="00D33F3C" w:rsidRPr="007C34BA">
        <w:rPr>
          <w:b/>
          <w:bCs/>
          <w:sz w:val="24"/>
          <w:szCs w:val="24"/>
        </w:rPr>
        <w:t>(Page 3)</w:t>
      </w:r>
    </w:p>
    <w:p w14:paraId="19551226" w14:textId="77777777" w:rsidR="001E3D14" w:rsidRPr="001E3D14" w:rsidRDefault="001E3D14" w:rsidP="001E3D14">
      <w:pPr>
        <w:spacing w:before="120"/>
        <w:rPr>
          <w:bCs/>
          <w:color w:val="000000" w:themeColor="text1"/>
          <w:sz w:val="24"/>
          <w:szCs w:val="24"/>
        </w:rPr>
      </w:pPr>
      <w:r w:rsidRPr="001E3D14">
        <w:rPr>
          <w:bCs/>
          <w:color w:val="000000" w:themeColor="text1"/>
          <w:sz w:val="24"/>
          <w:szCs w:val="24"/>
        </w:rPr>
        <w:t>The % CVs for the current lot #s are as follows:</w:t>
      </w:r>
    </w:p>
    <w:p w14:paraId="6FA604C8" w14:textId="0039B3A5" w:rsidR="001E3D14" w:rsidRPr="001E3D14" w:rsidRDefault="001E3D14" w:rsidP="001E3D14">
      <w:pPr>
        <w:rPr>
          <w:bCs/>
          <w:color w:val="000000" w:themeColor="text1"/>
          <w:sz w:val="24"/>
          <w:szCs w:val="24"/>
        </w:rPr>
      </w:pPr>
      <w:r w:rsidRPr="001E3D14">
        <w:rPr>
          <w:bCs/>
          <w:color w:val="000000" w:themeColor="text1"/>
          <w:sz w:val="24"/>
          <w:szCs w:val="24"/>
        </w:rPr>
        <w:t xml:space="preserve">Lot # 1-123   </w:t>
      </w:r>
      <w:r w:rsidRPr="001E3D14">
        <w:rPr>
          <w:bCs/>
          <w:color w:val="000000" w:themeColor="text1"/>
          <w:sz w:val="24"/>
          <w:szCs w:val="24"/>
        </w:rPr>
        <w:t>__________</w:t>
      </w:r>
      <w:r w:rsidRPr="001E3D14">
        <w:rPr>
          <w:bCs/>
          <w:color w:val="000000" w:themeColor="text1"/>
          <w:sz w:val="24"/>
          <w:szCs w:val="24"/>
        </w:rPr>
        <w:tab/>
      </w:r>
      <w:r w:rsidRPr="001E3D14">
        <w:rPr>
          <w:bCs/>
          <w:color w:val="000000" w:themeColor="text1"/>
          <w:sz w:val="24"/>
          <w:szCs w:val="24"/>
        </w:rPr>
        <w:tab/>
        <w:t xml:space="preserve">Lot # 3-123   </w:t>
      </w:r>
      <w:r w:rsidRPr="001E3D14">
        <w:rPr>
          <w:bCs/>
          <w:color w:val="000000" w:themeColor="text1"/>
          <w:sz w:val="24"/>
          <w:szCs w:val="24"/>
        </w:rPr>
        <w:t>_________________</w:t>
      </w:r>
    </w:p>
    <w:p w14:paraId="4F1269B6" w14:textId="77777777" w:rsidR="001E3D14" w:rsidRPr="001E3D14" w:rsidRDefault="001E3D14" w:rsidP="001E3D14">
      <w:pPr>
        <w:rPr>
          <w:bCs/>
          <w:color w:val="000000" w:themeColor="text1"/>
          <w:sz w:val="24"/>
          <w:szCs w:val="24"/>
        </w:rPr>
      </w:pPr>
      <w:r w:rsidRPr="001E3D14">
        <w:rPr>
          <w:bCs/>
          <w:color w:val="000000" w:themeColor="text1"/>
          <w:sz w:val="24"/>
          <w:szCs w:val="24"/>
        </w:rPr>
        <w:t>Applying the %CV to materials of similar concentration, the derived SD for the new lot numbers are as follows:</w:t>
      </w:r>
    </w:p>
    <w:p w14:paraId="106E4B1B" w14:textId="701B5473" w:rsidR="001E3D14" w:rsidRPr="001E3D14" w:rsidRDefault="001E3D14" w:rsidP="001E3D14">
      <w:pPr>
        <w:rPr>
          <w:bCs/>
          <w:color w:val="000000" w:themeColor="text1"/>
          <w:sz w:val="24"/>
          <w:szCs w:val="24"/>
        </w:rPr>
      </w:pPr>
      <w:r w:rsidRPr="001E3D14">
        <w:rPr>
          <w:bCs/>
          <w:color w:val="000000" w:themeColor="text1"/>
          <w:sz w:val="24"/>
          <w:szCs w:val="24"/>
        </w:rPr>
        <w:t xml:space="preserve">Lot # 1-456 </w:t>
      </w:r>
      <w:r w:rsidRPr="001E3D14">
        <w:rPr>
          <w:bCs/>
          <w:color w:val="000000" w:themeColor="text1"/>
          <w:sz w:val="24"/>
          <w:szCs w:val="24"/>
        </w:rPr>
        <w:tab/>
      </w:r>
      <w:r w:rsidRPr="001E3D14">
        <w:rPr>
          <w:bCs/>
          <w:color w:val="000000" w:themeColor="text1"/>
          <w:sz w:val="24"/>
          <w:szCs w:val="24"/>
        </w:rPr>
        <w:t>__________________</w:t>
      </w:r>
      <w:r w:rsidRPr="001E3D14">
        <w:rPr>
          <w:bCs/>
          <w:color w:val="000000" w:themeColor="text1"/>
          <w:sz w:val="24"/>
          <w:szCs w:val="24"/>
        </w:rPr>
        <w:tab/>
      </w:r>
      <w:r w:rsidRPr="001E3D14">
        <w:rPr>
          <w:bCs/>
          <w:color w:val="000000" w:themeColor="text1"/>
          <w:sz w:val="24"/>
          <w:szCs w:val="24"/>
        </w:rPr>
        <w:tab/>
        <w:t>Lot # 3-</w:t>
      </w:r>
      <w:proofErr w:type="gramStart"/>
      <w:r w:rsidRPr="001E3D14">
        <w:rPr>
          <w:bCs/>
          <w:color w:val="000000" w:themeColor="text1"/>
          <w:sz w:val="24"/>
          <w:szCs w:val="24"/>
        </w:rPr>
        <w:t xml:space="preserve">456  </w:t>
      </w:r>
      <w:r w:rsidRPr="001E3D14">
        <w:rPr>
          <w:bCs/>
          <w:color w:val="000000" w:themeColor="text1"/>
          <w:sz w:val="24"/>
          <w:szCs w:val="24"/>
        </w:rPr>
        <w:t>_</w:t>
      </w:r>
      <w:proofErr w:type="gramEnd"/>
      <w:r w:rsidRPr="001E3D14">
        <w:rPr>
          <w:bCs/>
          <w:color w:val="000000" w:themeColor="text1"/>
          <w:sz w:val="24"/>
          <w:szCs w:val="24"/>
        </w:rPr>
        <w:t>_________________</w:t>
      </w:r>
    </w:p>
    <w:p w14:paraId="5F27EA51" w14:textId="77777777" w:rsidR="001E3D14" w:rsidRPr="007C34BA" w:rsidRDefault="001E3D14" w:rsidP="00626F56">
      <w:pPr>
        <w:rPr>
          <w:b/>
          <w:bCs/>
          <w:sz w:val="24"/>
          <w:szCs w:val="24"/>
        </w:rPr>
      </w:pPr>
    </w:p>
    <w:p w14:paraId="2F42D9CF" w14:textId="77777777" w:rsidR="00626F56" w:rsidRDefault="00626F56" w:rsidP="00626F56">
      <w:pPr>
        <w:rPr>
          <w:sz w:val="24"/>
          <w:szCs w:val="24"/>
        </w:rPr>
      </w:pPr>
      <w:r>
        <w:rPr>
          <w:sz w:val="24"/>
          <w:szCs w:val="24"/>
        </w:rPr>
        <w:t xml:space="preserve">Tomorrow, your analysts can begin using the new lot number of QC materials as the current and plotting their observed values on the charts you just created.  </w:t>
      </w:r>
    </w:p>
    <w:p w14:paraId="7B583422" w14:textId="77777777" w:rsidR="001E3D14" w:rsidRDefault="001E3D14" w:rsidP="00626F56">
      <w:pPr>
        <w:rPr>
          <w:sz w:val="24"/>
          <w:szCs w:val="24"/>
        </w:rPr>
      </w:pPr>
    </w:p>
    <w:p w14:paraId="63B89C05" w14:textId="77777777" w:rsidR="001E3D14" w:rsidRPr="00AF0D6A" w:rsidRDefault="001E3D14" w:rsidP="00626F56">
      <w:pPr>
        <w:rPr>
          <w:sz w:val="24"/>
          <w:szCs w:val="24"/>
        </w:rPr>
      </w:pPr>
    </w:p>
    <w:p w14:paraId="32AAB2D7" w14:textId="77777777" w:rsidR="00626F56" w:rsidRDefault="00626F56" w:rsidP="00626F56">
      <w:pPr>
        <w:spacing w:after="0"/>
        <w:rPr>
          <w:sz w:val="24"/>
          <w:szCs w:val="24"/>
        </w:rPr>
      </w:pPr>
      <w:r w:rsidRPr="00AF0D6A">
        <w:rPr>
          <w:noProof/>
        </w:rPr>
        <w:drawing>
          <wp:inline distT="0" distB="0" distL="0" distR="0" wp14:anchorId="1D853975" wp14:editId="02A01718">
            <wp:extent cx="5902876" cy="369951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960" cy="3703950"/>
                    </a:xfrm>
                    <a:prstGeom prst="rect">
                      <a:avLst/>
                    </a:prstGeom>
                    <a:noFill/>
                    <a:ln>
                      <a:noFill/>
                    </a:ln>
                  </pic:spPr>
                </pic:pic>
              </a:graphicData>
            </a:graphic>
          </wp:inline>
        </w:drawing>
      </w:r>
    </w:p>
    <w:p w14:paraId="599BB75F" w14:textId="77777777" w:rsidR="00626F56" w:rsidRDefault="00626F56" w:rsidP="00626F56">
      <w:pPr>
        <w:spacing w:after="0"/>
        <w:rPr>
          <w:sz w:val="24"/>
          <w:szCs w:val="24"/>
        </w:rPr>
      </w:pPr>
    </w:p>
    <w:p w14:paraId="45D6AC7A" w14:textId="77777777" w:rsidR="00626F56" w:rsidRDefault="00626F56" w:rsidP="00626F56">
      <w:pPr>
        <w:spacing w:after="0"/>
        <w:rPr>
          <w:sz w:val="24"/>
          <w:szCs w:val="24"/>
        </w:rPr>
      </w:pPr>
    </w:p>
    <w:p w14:paraId="16263AC7" w14:textId="77777777" w:rsidR="00426CD3" w:rsidRDefault="00426CD3"/>
    <w:sectPr w:rsidR="00426C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508D" w14:textId="77777777" w:rsidR="00FA5F0D" w:rsidRDefault="00FA5F0D" w:rsidP="00584FC0">
      <w:pPr>
        <w:spacing w:after="0" w:line="240" w:lineRule="auto"/>
      </w:pPr>
      <w:r>
        <w:separator/>
      </w:r>
    </w:p>
  </w:endnote>
  <w:endnote w:type="continuationSeparator" w:id="0">
    <w:p w14:paraId="5E43BB23" w14:textId="77777777" w:rsidR="00FA5F0D" w:rsidRDefault="00FA5F0D" w:rsidP="0058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572446"/>
      <w:docPartObj>
        <w:docPartGallery w:val="Page Numbers (Bottom of Page)"/>
        <w:docPartUnique/>
      </w:docPartObj>
    </w:sdtPr>
    <w:sdtContent>
      <w:sdt>
        <w:sdtPr>
          <w:id w:val="-1705238520"/>
          <w:docPartObj>
            <w:docPartGallery w:val="Page Numbers (Top of Page)"/>
            <w:docPartUnique/>
          </w:docPartObj>
        </w:sdtPr>
        <w:sdtContent>
          <w:p w14:paraId="2D763E24" w14:textId="660E7820" w:rsidR="00584FC0" w:rsidRDefault="00584FC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E92036" w14:textId="77777777" w:rsidR="00584FC0" w:rsidRDefault="0058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AD9D" w14:textId="77777777" w:rsidR="00FA5F0D" w:rsidRDefault="00FA5F0D" w:rsidP="00584FC0">
      <w:pPr>
        <w:spacing w:after="0" w:line="240" w:lineRule="auto"/>
      </w:pPr>
      <w:r>
        <w:separator/>
      </w:r>
    </w:p>
  </w:footnote>
  <w:footnote w:type="continuationSeparator" w:id="0">
    <w:p w14:paraId="2D679FCF" w14:textId="77777777" w:rsidR="00FA5F0D" w:rsidRDefault="00FA5F0D" w:rsidP="00584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6"/>
    <w:rsid w:val="000422D0"/>
    <w:rsid w:val="001E3D14"/>
    <w:rsid w:val="0026148F"/>
    <w:rsid w:val="00426CD3"/>
    <w:rsid w:val="004A74D2"/>
    <w:rsid w:val="00584FC0"/>
    <w:rsid w:val="00593843"/>
    <w:rsid w:val="00626F56"/>
    <w:rsid w:val="00793621"/>
    <w:rsid w:val="007C34BA"/>
    <w:rsid w:val="00945E0C"/>
    <w:rsid w:val="00D33F3C"/>
    <w:rsid w:val="00DB6AC8"/>
    <w:rsid w:val="00F071F5"/>
    <w:rsid w:val="00FA5F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302C"/>
  <w15:chartTrackingRefBased/>
  <w15:docId w15:val="{C3165B3F-3716-49CB-B4D0-9EFAC708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5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FC0"/>
    <w:rPr>
      <w:lang w:val="en-US"/>
    </w:rPr>
  </w:style>
  <w:style w:type="paragraph" w:styleId="Footer">
    <w:name w:val="footer"/>
    <w:basedOn w:val="Normal"/>
    <w:link w:val="FooterChar"/>
    <w:uiPriority w:val="99"/>
    <w:unhideWhenUsed/>
    <w:rsid w:val="0058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Scholtz</dc:creator>
  <cp:keywords/>
  <dc:description/>
  <cp:lastModifiedBy>Jan Scholtz</cp:lastModifiedBy>
  <cp:revision>5</cp:revision>
  <dcterms:created xsi:type="dcterms:W3CDTF">2024-03-19T12:23:00Z</dcterms:created>
  <dcterms:modified xsi:type="dcterms:W3CDTF">2024-03-21T11:47:00Z</dcterms:modified>
</cp:coreProperties>
</file>